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5CB" w:rsidRDefault="00DE45CB" w:rsidP="00C53921">
      <w:pPr>
        <w:pStyle w:val="Heading1"/>
        <w:rPr>
          <w:sz w:val="32"/>
        </w:rPr>
      </w:pPr>
      <w:r>
        <w:rPr>
          <w:noProof/>
          <w:lang w:eastAsia="en-GB"/>
        </w:rPr>
        <w:drawing>
          <wp:anchor distT="0" distB="0" distL="114300" distR="114300" simplePos="0" relativeHeight="251658240" behindDoc="0" locked="0" layoutInCell="1" allowOverlap="1">
            <wp:simplePos x="0" y="0"/>
            <wp:positionH relativeFrom="column">
              <wp:posOffset>4222656</wp:posOffset>
            </wp:positionH>
            <wp:positionV relativeFrom="paragraph">
              <wp:posOffset>-444027</wp:posOffset>
            </wp:positionV>
            <wp:extent cx="2247900" cy="466725"/>
            <wp:effectExtent l="0" t="0" r="0" b="0"/>
            <wp:wrapNone/>
            <wp:docPr id="2" name="Picture 2" descr="See the source image"/>
            <wp:cNvGraphicFramePr/>
            <a:graphic xmlns:a="http://schemas.openxmlformats.org/drawingml/2006/main">
              <a:graphicData uri="http://schemas.openxmlformats.org/drawingml/2006/picture">
                <pic:pic xmlns:pic="http://schemas.openxmlformats.org/drawingml/2006/picture">
                  <pic:nvPicPr>
                    <pic:cNvPr id="2" name="Picture 2" descr="See the source image"/>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247900" cy="466725"/>
                    </a:xfrm>
                    <a:prstGeom prst="rect">
                      <a:avLst/>
                    </a:prstGeom>
                    <a:noFill/>
                  </pic:spPr>
                </pic:pic>
              </a:graphicData>
            </a:graphic>
          </wp:anchor>
        </w:drawing>
      </w:r>
    </w:p>
    <w:p w:rsidR="00734F3F" w:rsidRPr="00C53921" w:rsidRDefault="00734F3F" w:rsidP="00C53921">
      <w:pPr>
        <w:pStyle w:val="Heading1"/>
        <w:rPr>
          <w:sz w:val="32"/>
        </w:rPr>
      </w:pPr>
      <w:r>
        <w:rPr>
          <w:sz w:val="32"/>
        </w:rPr>
        <w:t>ASSOCIATE STUDENT AUTHORISATION</w:t>
      </w:r>
    </w:p>
    <w:p w:rsidR="00734F3F" w:rsidRDefault="00734F3F">
      <w:pPr>
        <w:rPr>
          <w:rFonts w:ascii="Arial" w:hAnsi="Arial"/>
          <w:b/>
        </w:rPr>
      </w:pPr>
      <w:r>
        <w:rPr>
          <w:rFonts w:ascii="Arial" w:hAnsi="Arial"/>
          <w:b/>
        </w:rPr>
        <w:t>NAME:</w:t>
      </w:r>
    </w:p>
    <w:p w:rsidR="00734F3F" w:rsidRDefault="00734F3F">
      <w:pPr>
        <w:rPr>
          <w:rFonts w:ascii="Arial" w:hAnsi="Arial"/>
          <w:b/>
        </w:rPr>
      </w:pPr>
    </w:p>
    <w:p w:rsidR="00734F3F" w:rsidRDefault="00734F3F">
      <w:pPr>
        <w:rPr>
          <w:rFonts w:ascii="Arial" w:hAnsi="Arial"/>
          <w:b/>
        </w:rPr>
      </w:pPr>
      <w:r>
        <w:rPr>
          <w:rFonts w:ascii="Arial" w:hAnsi="Arial"/>
          <w:b/>
        </w:rPr>
        <w:t>STUDENT IDENTITY NUMBER:</w:t>
      </w:r>
    </w:p>
    <w:p w:rsidR="00734F3F" w:rsidRDefault="00734F3F">
      <w:pPr>
        <w:rPr>
          <w:rFonts w:ascii="Arial" w:hAnsi="Arial"/>
          <w:b/>
        </w:rPr>
      </w:pPr>
    </w:p>
    <w:p w:rsidR="00734F3F" w:rsidRDefault="00734F3F">
      <w:pPr>
        <w:rPr>
          <w:rFonts w:ascii="Arial" w:hAnsi="Arial"/>
          <w:b/>
        </w:rPr>
      </w:pPr>
      <w:r>
        <w:rPr>
          <w:rFonts w:ascii="Arial" w:hAnsi="Arial"/>
          <w:b/>
        </w:rPr>
        <w:t>DEGREE PROGRAMME:</w:t>
      </w:r>
    </w:p>
    <w:p w:rsidR="00734F3F" w:rsidRDefault="00734F3F">
      <w:pPr>
        <w:rPr>
          <w:rFonts w:ascii="Arial" w:hAnsi="Arial"/>
          <w:b/>
        </w:rPr>
      </w:pPr>
    </w:p>
    <w:p w:rsidR="00734F3F" w:rsidRDefault="00734F3F">
      <w:pPr>
        <w:ind w:left="2160" w:hanging="2160"/>
        <w:rPr>
          <w:rFonts w:ascii="Arial" w:hAnsi="Arial"/>
          <w:i/>
          <w:sz w:val="20"/>
        </w:rPr>
      </w:pPr>
      <w:r>
        <w:rPr>
          <w:rFonts w:ascii="Arial" w:hAnsi="Arial"/>
          <w:b/>
        </w:rPr>
        <w:t xml:space="preserve">TERMS:         </w:t>
      </w:r>
      <w:r>
        <w:rPr>
          <w:rFonts w:ascii="Arial" w:hAnsi="Arial"/>
        </w:rPr>
        <w:t>(</w:t>
      </w:r>
      <w:r>
        <w:rPr>
          <w:rFonts w:ascii="Arial" w:hAnsi="Arial"/>
          <w:i/>
          <w:sz w:val="20"/>
        </w:rPr>
        <w:t>please indicate terms of attendance by ticking appropriate box):</w:t>
      </w:r>
    </w:p>
    <w:p w:rsidR="00734F3F" w:rsidRDefault="00734F3F">
      <w:pPr>
        <w:ind w:left="2160" w:hanging="2160"/>
        <w:rPr>
          <w:rFonts w:ascii="Arial" w:hAnsi="Arial"/>
          <w:b/>
        </w:rPr>
      </w:pPr>
    </w:p>
    <w:tbl>
      <w:tblPr>
        <w:tblW w:w="0" w:type="auto"/>
        <w:tblInd w:w="217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70"/>
        <w:gridCol w:w="1170"/>
        <w:gridCol w:w="1350"/>
        <w:gridCol w:w="1350"/>
      </w:tblGrid>
      <w:tr w:rsidR="00734F3F">
        <w:tc>
          <w:tcPr>
            <w:tcW w:w="1170" w:type="dxa"/>
          </w:tcPr>
          <w:p w:rsidR="00734F3F" w:rsidRDefault="00734F3F">
            <w:pPr>
              <w:rPr>
                <w:rFonts w:ascii="Arial" w:hAnsi="Arial"/>
                <w:b/>
              </w:rPr>
            </w:pPr>
            <w:r>
              <w:rPr>
                <w:rFonts w:ascii="Arial" w:hAnsi="Arial"/>
                <w:b/>
              </w:rPr>
              <w:t>WINTER</w:t>
            </w:r>
          </w:p>
        </w:tc>
        <w:tc>
          <w:tcPr>
            <w:tcW w:w="1170" w:type="dxa"/>
          </w:tcPr>
          <w:p w:rsidR="00734F3F" w:rsidRDefault="00734F3F">
            <w:pPr>
              <w:rPr>
                <w:rFonts w:ascii="Arial" w:hAnsi="Arial"/>
                <w:b/>
              </w:rPr>
            </w:pPr>
            <w:r>
              <w:rPr>
                <w:rFonts w:ascii="Arial" w:hAnsi="Arial"/>
                <w:b/>
              </w:rPr>
              <w:t>SPRING</w:t>
            </w:r>
          </w:p>
        </w:tc>
        <w:tc>
          <w:tcPr>
            <w:tcW w:w="1350" w:type="dxa"/>
          </w:tcPr>
          <w:p w:rsidR="00734F3F" w:rsidRDefault="00734F3F">
            <w:pPr>
              <w:rPr>
                <w:rFonts w:ascii="Arial" w:hAnsi="Arial"/>
                <w:b/>
              </w:rPr>
            </w:pPr>
            <w:r>
              <w:rPr>
                <w:rFonts w:ascii="Arial" w:hAnsi="Arial"/>
                <w:b/>
              </w:rPr>
              <w:t>SUMMER</w:t>
            </w:r>
          </w:p>
        </w:tc>
        <w:tc>
          <w:tcPr>
            <w:tcW w:w="1350" w:type="dxa"/>
          </w:tcPr>
          <w:p w:rsidR="00734F3F" w:rsidRDefault="00734F3F">
            <w:pPr>
              <w:rPr>
                <w:rFonts w:ascii="Arial" w:hAnsi="Arial"/>
                <w:b/>
              </w:rPr>
            </w:pPr>
            <w:r>
              <w:rPr>
                <w:rFonts w:ascii="Arial" w:hAnsi="Arial"/>
                <w:b/>
              </w:rPr>
              <w:t>AUTUMN</w:t>
            </w:r>
          </w:p>
        </w:tc>
      </w:tr>
      <w:tr w:rsidR="00734F3F">
        <w:tc>
          <w:tcPr>
            <w:tcW w:w="1170" w:type="dxa"/>
          </w:tcPr>
          <w:p w:rsidR="00734F3F" w:rsidRDefault="00734F3F">
            <w:pPr>
              <w:rPr>
                <w:rFonts w:ascii="Arial" w:hAnsi="Arial"/>
                <w:b/>
              </w:rPr>
            </w:pPr>
          </w:p>
          <w:p w:rsidR="00734F3F" w:rsidRDefault="00734F3F">
            <w:pPr>
              <w:rPr>
                <w:rFonts w:ascii="Arial" w:hAnsi="Arial"/>
                <w:b/>
              </w:rPr>
            </w:pPr>
          </w:p>
        </w:tc>
        <w:tc>
          <w:tcPr>
            <w:tcW w:w="1170" w:type="dxa"/>
          </w:tcPr>
          <w:p w:rsidR="00734F3F" w:rsidRDefault="00734F3F">
            <w:pPr>
              <w:rPr>
                <w:rFonts w:ascii="Arial" w:hAnsi="Arial"/>
                <w:b/>
              </w:rPr>
            </w:pPr>
          </w:p>
        </w:tc>
        <w:tc>
          <w:tcPr>
            <w:tcW w:w="1350" w:type="dxa"/>
          </w:tcPr>
          <w:p w:rsidR="00734F3F" w:rsidRDefault="00734F3F">
            <w:pPr>
              <w:rPr>
                <w:rFonts w:ascii="Arial" w:hAnsi="Arial"/>
                <w:b/>
              </w:rPr>
            </w:pPr>
          </w:p>
        </w:tc>
        <w:tc>
          <w:tcPr>
            <w:tcW w:w="1350" w:type="dxa"/>
          </w:tcPr>
          <w:p w:rsidR="00734F3F" w:rsidRDefault="00734F3F">
            <w:pPr>
              <w:rPr>
                <w:rFonts w:ascii="Arial" w:hAnsi="Arial"/>
                <w:b/>
              </w:rPr>
            </w:pPr>
          </w:p>
        </w:tc>
      </w:tr>
    </w:tbl>
    <w:p w:rsidR="00734F3F" w:rsidRDefault="00734F3F">
      <w:pPr>
        <w:rPr>
          <w:rFonts w:ascii="Arial" w:hAnsi="Arial"/>
          <w:b/>
        </w:rPr>
      </w:pPr>
    </w:p>
    <w:p w:rsidR="00734F3F" w:rsidRPr="00734F3F" w:rsidRDefault="00734F3F">
      <w:pPr>
        <w:rPr>
          <w:rFonts w:ascii="Arial" w:hAnsi="Arial"/>
          <w:b/>
          <w:sz w:val="20"/>
        </w:rPr>
      </w:pPr>
      <w:r w:rsidRPr="00734F3F">
        <w:rPr>
          <w:rFonts w:ascii="Arial" w:hAnsi="Arial"/>
          <w:b/>
          <w:sz w:val="20"/>
        </w:rPr>
        <w:t>I certify the above-named is authorised to register as an Associate Student, subject to financial clearance for the term(s) specified above.</w:t>
      </w:r>
    </w:p>
    <w:p w:rsidR="00734F3F" w:rsidRPr="00734F3F" w:rsidRDefault="00734F3F">
      <w:pPr>
        <w:rPr>
          <w:rFonts w:ascii="Arial" w:hAnsi="Arial"/>
          <w:b/>
          <w:sz w:val="20"/>
        </w:rPr>
      </w:pPr>
    </w:p>
    <w:p w:rsidR="00734F3F" w:rsidRPr="00734F3F" w:rsidRDefault="00734F3F">
      <w:pPr>
        <w:rPr>
          <w:rFonts w:ascii="Arial" w:hAnsi="Arial"/>
          <w:b/>
          <w:sz w:val="20"/>
        </w:rPr>
      </w:pPr>
      <w:r w:rsidRPr="00734F3F">
        <w:rPr>
          <w:rFonts w:ascii="Arial" w:hAnsi="Arial"/>
          <w:b/>
          <w:sz w:val="20"/>
        </w:rPr>
        <w:t xml:space="preserve">The student will be attending the following lectures and/or tutorials: </w:t>
      </w:r>
    </w:p>
    <w:p w:rsidR="00734F3F" w:rsidRDefault="00734F3F">
      <w:pPr>
        <w:rPr>
          <w:rFonts w:ascii="Arial" w:hAnsi="Arial"/>
          <w:b/>
        </w:rPr>
      </w:pPr>
    </w:p>
    <w:tbl>
      <w:tblPr>
        <w:tblW w:w="9747"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4428"/>
        <w:gridCol w:w="1170"/>
        <w:gridCol w:w="1314"/>
        <w:gridCol w:w="993"/>
        <w:gridCol w:w="850"/>
        <w:gridCol w:w="992"/>
      </w:tblGrid>
      <w:tr w:rsidR="00734F3F" w:rsidTr="00734F3F">
        <w:trPr>
          <w:jc w:val="center"/>
        </w:trPr>
        <w:tc>
          <w:tcPr>
            <w:tcW w:w="4428" w:type="dxa"/>
          </w:tcPr>
          <w:p w:rsidR="00734F3F" w:rsidRDefault="00734F3F">
            <w:pPr>
              <w:rPr>
                <w:rFonts w:ascii="Arial" w:hAnsi="Arial"/>
                <w:b/>
              </w:rPr>
            </w:pPr>
            <w:r>
              <w:rPr>
                <w:rFonts w:ascii="Arial" w:hAnsi="Arial"/>
                <w:b/>
              </w:rPr>
              <w:t>Subject:</w:t>
            </w:r>
          </w:p>
        </w:tc>
        <w:tc>
          <w:tcPr>
            <w:tcW w:w="1170" w:type="dxa"/>
          </w:tcPr>
          <w:p w:rsidR="00734F3F" w:rsidRDefault="00734F3F">
            <w:pPr>
              <w:rPr>
                <w:rFonts w:ascii="Arial" w:hAnsi="Arial"/>
                <w:sz w:val="16"/>
              </w:rPr>
            </w:pPr>
            <w:r>
              <w:rPr>
                <w:rFonts w:ascii="Arial" w:hAnsi="Arial"/>
                <w:sz w:val="16"/>
              </w:rPr>
              <w:t>Basic Associate level only**</w:t>
            </w:r>
          </w:p>
          <w:p w:rsidR="00734F3F" w:rsidRDefault="00734F3F">
            <w:pPr>
              <w:rPr>
                <w:rFonts w:ascii="Arial" w:hAnsi="Arial"/>
                <w:b/>
                <w:bCs/>
                <w:sz w:val="16"/>
              </w:rPr>
            </w:pPr>
            <w:r>
              <w:rPr>
                <w:rFonts w:ascii="Arial" w:hAnsi="Arial"/>
                <w:b/>
                <w:bCs/>
                <w:sz w:val="16"/>
              </w:rPr>
              <w:t>HOME students only</w:t>
            </w:r>
          </w:p>
        </w:tc>
        <w:tc>
          <w:tcPr>
            <w:tcW w:w="1314" w:type="dxa"/>
          </w:tcPr>
          <w:p w:rsidR="00734F3F" w:rsidRDefault="00734F3F">
            <w:pPr>
              <w:rPr>
                <w:rFonts w:ascii="Arial" w:hAnsi="Arial"/>
                <w:sz w:val="16"/>
              </w:rPr>
            </w:pPr>
            <w:r>
              <w:rPr>
                <w:rFonts w:ascii="Arial" w:hAnsi="Arial"/>
                <w:b/>
                <w:bCs/>
                <w:sz w:val="16"/>
              </w:rPr>
              <w:t>International Students:</w:t>
            </w:r>
            <w:r>
              <w:rPr>
                <w:rFonts w:ascii="Arial" w:hAnsi="Arial"/>
                <w:sz w:val="16"/>
              </w:rPr>
              <w:t xml:space="preserve"> following approved timetable</w:t>
            </w:r>
          </w:p>
          <w:p w:rsidR="00734F3F" w:rsidRDefault="00734F3F">
            <w:pPr>
              <w:rPr>
                <w:rFonts w:ascii="Arial" w:hAnsi="Arial"/>
                <w:sz w:val="16"/>
              </w:rPr>
            </w:pPr>
            <w:r>
              <w:rPr>
                <w:rFonts w:ascii="Arial" w:hAnsi="Arial"/>
                <w:sz w:val="16"/>
              </w:rPr>
              <w:t>(2/3 fees)</w:t>
            </w:r>
          </w:p>
        </w:tc>
        <w:tc>
          <w:tcPr>
            <w:tcW w:w="993" w:type="dxa"/>
          </w:tcPr>
          <w:p w:rsidR="00734F3F" w:rsidRDefault="00734F3F">
            <w:pPr>
              <w:rPr>
                <w:rFonts w:ascii="Arial" w:hAnsi="Arial"/>
                <w:sz w:val="16"/>
              </w:rPr>
            </w:pPr>
            <w:r>
              <w:rPr>
                <w:rFonts w:ascii="Arial" w:hAnsi="Arial"/>
                <w:sz w:val="16"/>
              </w:rPr>
              <w:t>Lectures:</w:t>
            </w:r>
          </w:p>
        </w:tc>
        <w:tc>
          <w:tcPr>
            <w:tcW w:w="850" w:type="dxa"/>
          </w:tcPr>
          <w:p w:rsidR="00734F3F" w:rsidRDefault="00734F3F">
            <w:pPr>
              <w:rPr>
                <w:rFonts w:ascii="Arial" w:hAnsi="Arial"/>
                <w:sz w:val="16"/>
              </w:rPr>
            </w:pPr>
            <w:r>
              <w:rPr>
                <w:rFonts w:ascii="Arial" w:hAnsi="Arial"/>
                <w:sz w:val="16"/>
              </w:rPr>
              <w:t>Tutorials:</w:t>
            </w:r>
          </w:p>
        </w:tc>
        <w:tc>
          <w:tcPr>
            <w:tcW w:w="992" w:type="dxa"/>
          </w:tcPr>
          <w:p w:rsidR="00734F3F" w:rsidRDefault="00734F3F">
            <w:pPr>
              <w:pStyle w:val="Heading2"/>
              <w:rPr>
                <w:b w:val="0"/>
              </w:rPr>
            </w:pPr>
            <w:r>
              <w:rPr>
                <w:b w:val="0"/>
              </w:rPr>
              <w:t>Unit Value</w:t>
            </w:r>
          </w:p>
          <w:p w:rsidR="00734F3F" w:rsidRDefault="00734F3F">
            <w:pPr>
              <w:rPr>
                <w:rFonts w:ascii="Arial" w:hAnsi="Arial"/>
                <w:sz w:val="16"/>
              </w:rPr>
            </w:pPr>
            <w:r>
              <w:rPr>
                <w:rFonts w:ascii="Arial" w:hAnsi="Arial"/>
                <w:sz w:val="16"/>
              </w:rPr>
              <w:t xml:space="preserve"> of Course:</w:t>
            </w:r>
          </w:p>
        </w:tc>
      </w:tr>
      <w:tr w:rsidR="00734F3F" w:rsidTr="00734F3F">
        <w:trPr>
          <w:jc w:val="center"/>
        </w:trPr>
        <w:tc>
          <w:tcPr>
            <w:tcW w:w="4428" w:type="dxa"/>
          </w:tcPr>
          <w:p w:rsidR="00734F3F" w:rsidRDefault="00734F3F">
            <w:pPr>
              <w:rPr>
                <w:rFonts w:ascii="Arial" w:hAnsi="Arial"/>
                <w:b/>
              </w:rPr>
            </w:pPr>
          </w:p>
        </w:tc>
        <w:tc>
          <w:tcPr>
            <w:tcW w:w="1170" w:type="dxa"/>
          </w:tcPr>
          <w:p w:rsidR="00734F3F" w:rsidRDefault="00734F3F">
            <w:pPr>
              <w:rPr>
                <w:rFonts w:ascii="Arial" w:hAnsi="Arial"/>
                <w:sz w:val="16"/>
              </w:rPr>
            </w:pPr>
          </w:p>
        </w:tc>
        <w:tc>
          <w:tcPr>
            <w:tcW w:w="1314" w:type="dxa"/>
          </w:tcPr>
          <w:p w:rsidR="00734F3F" w:rsidRDefault="00734F3F">
            <w:pPr>
              <w:rPr>
                <w:rFonts w:ascii="Arial" w:hAnsi="Arial"/>
                <w:sz w:val="16"/>
              </w:rPr>
            </w:pPr>
          </w:p>
        </w:tc>
        <w:tc>
          <w:tcPr>
            <w:tcW w:w="993" w:type="dxa"/>
          </w:tcPr>
          <w:p w:rsidR="00734F3F" w:rsidRDefault="00734F3F">
            <w:pPr>
              <w:rPr>
                <w:rFonts w:ascii="Arial" w:hAnsi="Arial"/>
                <w:sz w:val="16"/>
              </w:rPr>
            </w:pPr>
          </w:p>
        </w:tc>
        <w:tc>
          <w:tcPr>
            <w:tcW w:w="850" w:type="dxa"/>
          </w:tcPr>
          <w:p w:rsidR="00734F3F" w:rsidRDefault="00734F3F">
            <w:pPr>
              <w:rPr>
                <w:rFonts w:ascii="Arial" w:hAnsi="Arial"/>
                <w:sz w:val="16"/>
              </w:rPr>
            </w:pPr>
          </w:p>
        </w:tc>
        <w:tc>
          <w:tcPr>
            <w:tcW w:w="992" w:type="dxa"/>
          </w:tcPr>
          <w:p w:rsidR="00734F3F" w:rsidRDefault="00734F3F">
            <w:pPr>
              <w:pStyle w:val="Heading2"/>
              <w:rPr>
                <w:b w:val="0"/>
              </w:rPr>
            </w:pPr>
          </w:p>
        </w:tc>
      </w:tr>
      <w:tr w:rsidR="00734F3F" w:rsidTr="00734F3F">
        <w:trPr>
          <w:jc w:val="center"/>
        </w:trPr>
        <w:tc>
          <w:tcPr>
            <w:tcW w:w="4428" w:type="dxa"/>
          </w:tcPr>
          <w:p w:rsidR="00734F3F" w:rsidRDefault="00734F3F">
            <w:pPr>
              <w:rPr>
                <w:rFonts w:ascii="Arial" w:hAnsi="Arial"/>
                <w:b/>
              </w:rPr>
            </w:pPr>
          </w:p>
        </w:tc>
        <w:tc>
          <w:tcPr>
            <w:tcW w:w="1170" w:type="dxa"/>
          </w:tcPr>
          <w:p w:rsidR="00734F3F" w:rsidRDefault="00734F3F">
            <w:pPr>
              <w:rPr>
                <w:rFonts w:ascii="Arial" w:hAnsi="Arial"/>
                <w:sz w:val="16"/>
              </w:rPr>
            </w:pPr>
          </w:p>
        </w:tc>
        <w:tc>
          <w:tcPr>
            <w:tcW w:w="1314" w:type="dxa"/>
          </w:tcPr>
          <w:p w:rsidR="00734F3F" w:rsidRDefault="00734F3F">
            <w:pPr>
              <w:rPr>
                <w:rFonts w:ascii="Arial" w:hAnsi="Arial"/>
                <w:sz w:val="16"/>
              </w:rPr>
            </w:pPr>
          </w:p>
        </w:tc>
        <w:tc>
          <w:tcPr>
            <w:tcW w:w="993" w:type="dxa"/>
          </w:tcPr>
          <w:p w:rsidR="00734F3F" w:rsidRDefault="00734F3F">
            <w:pPr>
              <w:rPr>
                <w:rFonts w:ascii="Arial" w:hAnsi="Arial"/>
                <w:sz w:val="16"/>
              </w:rPr>
            </w:pPr>
          </w:p>
        </w:tc>
        <w:tc>
          <w:tcPr>
            <w:tcW w:w="850" w:type="dxa"/>
          </w:tcPr>
          <w:p w:rsidR="00734F3F" w:rsidRDefault="00734F3F">
            <w:pPr>
              <w:rPr>
                <w:rFonts w:ascii="Arial" w:hAnsi="Arial"/>
                <w:sz w:val="16"/>
              </w:rPr>
            </w:pPr>
          </w:p>
        </w:tc>
        <w:tc>
          <w:tcPr>
            <w:tcW w:w="992" w:type="dxa"/>
          </w:tcPr>
          <w:p w:rsidR="00734F3F" w:rsidRDefault="00734F3F">
            <w:pPr>
              <w:pStyle w:val="Heading2"/>
              <w:rPr>
                <w:b w:val="0"/>
              </w:rPr>
            </w:pPr>
          </w:p>
        </w:tc>
      </w:tr>
      <w:tr w:rsidR="00734F3F" w:rsidTr="00734F3F">
        <w:trPr>
          <w:jc w:val="center"/>
        </w:trPr>
        <w:tc>
          <w:tcPr>
            <w:tcW w:w="4428" w:type="dxa"/>
          </w:tcPr>
          <w:p w:rsidR="00734F3F" w:rsidRDefault="00734F3F">
            <w:pPr>
              <w:rPr>
                <w:rFonts w:ascii="Arial" w:hAnsi="Arial"/>
                <w:b/>
              </w:rPr>
            </w:pPr>
          </w:p>
        </w:tc>
        <w:tc>
          <w:tcPr>
            <w:tcW w:w="1170" w:type="dxa"/>
          </w:tcPr>
          <w:p w:rsidR="00734F3F" w:rsidRDefault="00734F3F">
            <w:pPr>
              <w:rPr>
                <w:rFonts w:ascii="Arial" w:hAnsi="Arial"/>
                <w:sz w:val="16"/>
              </w:rPr>
            </w:pPr>
          </w:p>
        </w:tc>
        <w:tc>
          <w:tcPr>
            <w:tcW w:w="1314" w:type="dxa"/>
          </w:tcPr>
          <w:p w:rsidR="00734F3F" w:rsidRDefault="00734F3F">
            <w:pPr>
              <w:rPr>
                <w:rFonts w:ascii="Arial" w:hAnsi="Arial"/>
                <w:sz w:val="16"/>
              </w:rPr>
            </w:pPr>
          </w:p>
        </w:tc>
        <w:tc>
          <w:tcPr>
            <w:tcW w:w="993" w:type="dxa"/>
          </w:tcPr>
          <w:p w:rsidR="00734F3F" w:rsidRDefault="00734F3F">
            <w:pPr>
              <w:rPr>
                <w:rFonts w:ascii="Arial" w:hAnsi="Arial"/>
                <w:sz w:val="16"/>
              </w:rPr>
            </w:pPr>
          </w:p>
        </w:tc>
        <w:tc>
          <w:tcPr>
            <w:tcW w:w="850" w:type="dxa"/>
          </w:tcPr>
          <w:p w:rsidR="00734F3F" w:rsidRDefault="00734F3F">
            <w:pPr>
              <w:rPr>
                <w:rFonts w:ascii="Arial" w:hAnsi="Arial"/>
                <w:sz w:val="16"/>
              </w:rPr>
            </w:pPr>
          </w:p>
        </w:tc>
        <w:tc>
          <w:tcPr>
            <w:tcW w:w="992" w:type="dxa"/>
          </w:tcPr>
          <w:p w:rsidR="00734F3F" w:rsidRDefault="00734F3F">
            <w:pPr>
              <w:pStyle w:val="Heading2"/>
              <w:rPr>
                <w:b w:val="0"/>
              </w:rPr>
            </w:pPr>
          </w:p>
        </w:tc>
      </w:tr>
      <w:tr w:rsidR="00734F3F" w:rsidTr="00734F3F">
        <w:trPr>
          <w:jc w:val="center"/>
        </w:trPr>
        <w:tc>
          <w:tcPr>
            <w:tcW w:w="4428" w:type="dxa"/>
          </w:tcPr>
          <w:p w:rsidR="00734F3F" w:rsidRDefault="00734F3F">
            <w:pPr>
              <w:rPr>
                <w:rFonts w:ascii="Arial" w:hAnsi="Arial"/>
                <w:b/>
              </w:rPr>
            </w:pPr>
          </w:p>
        </w:tc>
        <w:tc>
          <w:tcPr>
            <w:tcW w:w="1170" w:type="dxa"/>
          </w:tcPr>
          <w:p w:rsidR="00734F3F" w:rsidRDefault="00734F3F">
            <w:pPr>
              <w:rPr>
                <w:rFonts w:ascii="Arial" w:hAnsi="Arial"/>
                <w:sz w:val="16"/>
              </w:rPr>
            </w:pPr>
          </w:p>
        </w:tc>
        <w:tc>
          <w:tcPr>
            <w:tcW w:w="1314" w:type="dxa"/>
          </w:tcPr>
          <w:p w:rsidR="00734F3F" w:rsidRDefault="00734F3F">
            <w:pPr>
              <w:rPr>
                <w:rFonts w:ascii="Arial" w:hAnsi="Arial"/>
                <w:sz w:val="16"/>
              </w:rPr>
            </w:pPr>
          </w:p>
        </w:tc>
        <w:tc>
          <w:tcPr>
            <w:tcW w:w="993" w:type="dxa"/>
          </w:tcPr>
          <w:p w:rsidR="00734F3F" w:rsidRDefault="00734F3F">
            <w:pPr>
              <w:rPr>
                <w:rFonts w:ascii="Arial" w:hAnsi="Arial"/>
                <w:sz w:val="16"/>
              </w:rPr>
            </w:pPr>
          </w:p>
        </w:tc>
        <w:tc>
          <w:tcPr>
            <w:tcW w:w="850" w:type="dxa"/>
          </w:tcPr>
          <w:p w:rsidR="00734F3F" w:rsidRDefault="00734F3F">
            <w:pPr>
              <w:rPr>
                <w:rFonts w:ascii="Arial" w:hAnsi="Arial"/>
                <w:sz w:val="16"/>
              </w:rPr>
            </w:pPr>
          </w:p>
        </w:tc>
        <w:tc>
          <w:tcPr>
            <w:tcW w:w="992" w:type="dxa"/>
          </w:tcPr>
          <w:p w:rsidR="00734F3F" w:rsidRDefault="00734F3F">
            <w:pPr>
              <w:pStyle w:val="Heading2"/>
              <w:rPr>
                <w:b w:val="0"/>
              </w:rPr>
            </w:pPr>
          </w:p>
        </w:tc>
      </w:tr>
    </w:tbl>
    <w:p w:rsidR="00734F3F" w:rsidRDefault="00734F3F">
      <w:pPr>
        <w:rPr>
          <w:rFonts w:ascii="Arial" w:hAnsi="Arial"/>
          <w:b/>
          <w:sz w:val="16"/>
        </w:rPr>
      </w:pPr>
      <w:r>
        <w:rPr>
          <w:rFonts w:ascii="Arial" w:hAnsi="Arial"/>
          <w:b/>
          <w:sz w:val="16"/>
        </w:rPr>
        <w:t>**See explanatory notes overleaf</w:t>
      </w:r>
    </w:p>
    <w:p w:rsidR="00F723DD" w:rsidRDefault="00F723DD">
      <w:pPr>
        <w:rPr>
          <w:rFonts w:ascii="Arial" w:hAnsi="Arial"/>
          <w:b/>
          <w:sz w:val="16"/>
        </w:rPr>
      </w:pPr>
    </w:p>
    <w:p w:rsidR="00734F3F" w:rsidRPr="00734F3F" w:rsidRDefault="00734F3F" w:rsidP="00734F3F">
      <w:pPr>
        <w:jc w:val="center"/>
        <w:rPr>
          <w:rFonts w:ascii="Arial" w:hAnsi="Arial"/>
          <w:b/>
          <w:szCs w:val="24"/>
          <w:u w:val="single"/>
        </w:rPr>
      </w:pPr>
      <w:r w:rsidRPr="00734F3F">
        <w:rPr>
          <w:rFonts w:ascii="Arial" w:hAnsi="Arial"/>
          <w:b/>
          <w:szCs w:val="24"/>
          <w:u w:val="single"/>
        </w:rPr>
        <w:t>INTERNATIONAL STUDENTS HOLDING TIER 4 VISAS</w:t>
      </w:r>
    </w:p>
    <w:p w:rsidR="00734F3F" w:rsidRDefault="00F723DD">
      <w:pPr>
        <w:rPr>
          <w:rFonts w:ascii="Arial" w:hAnsi="Arial"/>
          <w:b/>
        </w:rPr>
      </w:pPr>
      <w:r w:rsidRPr="00734F3F">
        <w:rPr>
          <w:rFonts w:ascii="Arial" w:hAnsi="Arial"/>
          <w:b/>
          <w:sz w:val="22"/>
          <w:szCs w:val="22"/>
        </w:rPr>
        <w:t>For the purposes of meeting UKBA regulations, please provide the justification on how</w:t>
      </w:r>
      <w:r w:rsidR="00734F3F" w:rsidRPr="00734F3F">
        <w:rPr>
          <w:rFonts w:ascii="Arial" w:hAnsi="Arial"/>
          <w:b/>
          <w:sz w:val="22"/>
          <w:szCs w:val="22"/>
        </w:rPr>
        <w:t xml:space="preserve"> </w:t>
      </w:r>
      <w:r w:rsidRPr="00734F3F">
        <w:rPr>
          <w:rFonts w:ascii="Arial" w:hAnsi="Arial"/>
          <w:b/>
          <w:sz w:val="22"/>
          <w:szCs w:val="22"/>
        </w:rPr>
        <w:t>the subjects taken above will aid the student in completing their course of study</w:t>
      </w:r>
      <w:r w:rsidR="00734F3F" w:rsidRPr="00734F3F">
        <w:rPr>
          <w:rFonts w:ascii="Arial" w:hAnsi="Arial"/>
          <w:b/>
          <w:sz w:val="22"/>
          <w:szCs w:val="22"/>
        </w:rPr>
        <w:t>:</w:t>
      </w:r>
    </w:p>
    <w:tbl>
      <w:tblPr>
        <w:tblW w:w="97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F723DD" w:rsidRPr="008E1345" w:rsidTr="008E1345">
        <w:trPr>
          <w:jc w:val="center"/>
        </w:trPr>
        <w:tc>
          <w:tcPr>
            <w:tcW w:w="9747" w:type="dxa"/>
          </w:tcPr>
          <w:p w:rsidR="00F723DD" w:rsidRPr="008E1345" w:rsidRDefault="00F723DD">
            <w:pPr>
              <w:rPr>
                <w:rFonts w:ascii="Arial" w:hAnsi="Arial"/>
                <w:b/>
              </w:rPr>
            </w:pPr>
          </w:p>
          <w:p w:rsidR="00734F3F" w:rsidRPr="008E1345" w:rsidRDefault="00734F3F">
            <w:pPr>
              <w:rPr>
                <w:rFonts w:ascii="Arial" w:hAnsi="Arial"/>
                <w:b/>
              </w:rPr>
            </w:pPr>
          </w:p>
          <w:p w:rsidR="00734F3F" w:rsidRPr="008E1345" w:rsidRDefault="00734F3F">
            <w:pPr>
              <w:rPr>
                <w:rFonts w:ascii="Arial" w:hAnsi="Arial"/>
                <w:b/>
              </w:rPr>
            </w:pPr>
          </w:p>
          <w:p w:rsidR="00734F3F" w:rsidRPr="008E1345" w:rsidRDefault="00734F3F">
            <w:pPr>
              <w:rPr>
                <w:rFonts w:ascii="Arial" w:hAnsi="Arial"/>
                <w:b/>
              </w:rPr>
            </w:pPr>
          </w:p>
          <w:p w:rsidR="00734F3F" w:rsidRPr="008E1345" w:rsidRDefault="00734F3F">
            <w:pPr>
              <w:rPr>
                <w:rFonts w:ascii="Arial" w:hAnsi="Arial"/>
                <w:b/>
              </w:rPr>
            </w:pPr>
          </w:p>
          <w:p w:rsidR="00734F3F" w:rsidRPr="008E1345" w:rsidRDefault="00734F3F">
            <w:pPr>
              <w:rPr>
                <w:rFonts w:ascii="Arial" w:hAnsi="Arial"/>
                <w:b/>
              </w:rPr>
            </w:pPr>
          </w:p>
          <w:p w:rsidR="00734F3F" w:rsidRPr="008E1345" w:rsidRDefault="00734F3F">
            <w:pPr>
              <w:rPr>
                <w:rFonts w:ascii="Arial" w:hAnsi="Arial"/>
                <w:b/>
              </w:rPr>
            </w:pPr>
          </w:p>
          <w:p w:rsidR="00734F3F" w:rsidRPr="008E1345" w:rsidRDefault="00734F3F">
            <w:pPr>
              <w:rPr>
                <w:rFonts w:ascii="Arial" w:hAnsi="Arial"/>
                <w:b/>
              </w:rPr>
            </w:pPr>
          </w:p>
        </w:tc>
      </w:tr>
    </w:tbl>
    <w:p w:rsidR="00734F3F" w:rsidRPr="007F1838" w:rsidRDefault="00734F3F">
      <w:pPr>
        <w:rPr>
          <w:rFonts w:ascii="Arial" w:hAnsi="Arial"/>
          <w:sz w:val="22"/>
          <w:szCs w:val="22"/>
        </w:rPr>
      </w:pPr>
      <w:r w:rsidRPr="007F1838">
        <w:rPr>
          <w:rFonts w:ascii="Arial" w:hAnsi="Arial"/>
          <w:sz w:val="22"/>
          <w:szCs w:val="22"/>
        </w:rPr>
        <w:t>Signed: ………………………………</w:t>
      </w:r>
      <w:r w:rsidR="007F1838">
        <w:rPr>
          <w:rFonts w:ascii="Arial" w:hAnsi="Arial"/>
          <w:sz w:val="22"/>
          <w:szCs w:val="22"/>
        </w:rPr>
        <w:t>..</w:t>
      </w:r>
      <w:r w:rsidR="007F1838">
        <w:rPr>
          <w:rFonts w:ascii="Arial" w:hAnsi="Arial"/>
          <w:sz w:val="22"/>
          <w:szCs w:val="22"/>
        </w:rPr>
        <w:tab/>
        <w:t xml:space="preserve">  Print Name: .................................................... </w:t>
      </w:r>
      <w:r w:rsidRPr="007F1838">
        <w:rPr>
          <w:rFonts w:ascii="Arial" w:hAnsi="Arial"/>
          <w:sz w:val="22"/>
          <w:szCs w:val="22"/>
        </w:rPr>
        <w:t>Dated:</w:t>
      </w:r>
      <w:r w:rsidR="007F1838">
        <w:rPr>
          <w:rFonts w:ascii="Arial" w:hAnsi="Arial"/>
          <w:sz w:val="22"/>
          <w:szCs w:val="22"/>
        </w:rPr>
        <w:t xml:space="preserve"> ……………</w:t>
      </w:r>
    </w:p>
    <w:p w:rsidR="00734F3F" w:rsidRDefault="00734F3F">
      <w:pPr>
        <w:rPr>
          <w:rFonts w:ascii="Arial" w:hAnsi="Arial"/>
          <w:sz w:val="20"/>
        </w:rPr>
      </w:pPr>
      <w:r>
        <w:rPr>
          <w:rFonts w:ascii="Arial" w:hAnsi="Arial"/>
          <w:i/>
          <w:sz w:val="20"/>
        </w:rPr>
        <w:t>(Chairman/Director/Tutor Undergraduate Studies)</w:t>
      </w:r>
    </w:p>
    <w:p w:rsidR="00734F3F" w:rsidRPr="00444FA4" w:rsidRDefault="00734F3F">
      <w:pPr>
        <w:rPr>
          <w:rFonts w:ascii="Arial" w:hAnsi="Arial"/>
          <w:b/>
          <w:bCs/>
          <w:i/>
          <w:szCs w:val="24"/>
          <w:u w:val="single"/>
        </w:rPr>
      </w:pPr>
      <w:r w:rsidRPr="00444FA4">
        <w:rPr>
          <w:rFonts w:ascii="Arial" w:hAnsi="Arial"/>
          <w:b/>
          <w:bCs/>
          <w:i/>
          <w:szCs w:val="24"/>
          <w:u w:val="single"/>
        </w:rPr>
        <w:t>I confirm that I have read the explanatory notes overleaf and confirm my intention to register as an Associate Student.</w:t>
      </w:r>
    </w:p>
    <w:p w:rsidR="007F1838" w:rsidRPr="007F1838" w:rsidRDefault="007F1838" w:rsidP="007F1838">
      <w:pPr>
        <w:rPr>
          <w:rFonts w:ascii="Arial" w:hAnsi="Arial"/>
          <w:sz w:val="22"/>
          <w:szCs w:val="22"/>
        </w:rPr>
      </w:pPr>
      <w:r w:rsidRPr="007F1838">
        <w:rPr>
          <w:rFonts w:ascii="Arial" w:hAnsi="Arial"/>
          <w:sz w:val="22"/>
          <w:szCs w:val="22"/>
        </w:rPr>
        <w:t>Signed: ………………………………</w:t>
      </w:r>
      <w:r>
        <w:rPr>
          <w:rFonts w:ascii="Arial" w:hAnsi="Arial"/>
          <w:sz w:val="22"/>
          <w:szCs w:val="22"/>
        </w:rPr>
        <w:t>.</w:t>
      </w:r>
      <w:r>
        <w:rPr>
          <w:rFonts w:ascii="Arial" w:hAnsi="Arial"/>
          <w:sz w:val="22"/>
          <w:szCs w:val="22"/>
        </w:rPr>
        <w:tab/>
        <w:t xml:space="preserve">Print Name: ....................................................  </w:t>
      </w:r>
      <w:r w:rsidRPr="007F1838">
        <w:rPr>
          <w:rFonts w:ascii="Arial" w:hAnsi="Arial"/>
          <w:sz w:val="22"/>
          <w:szCs w:val="22"/>
        </w:rPr>
        <w:t>Dated:</w:t>
      </w:r>
      <w:r>
        <w:rPr>
          <w:rFonts w:ascii="Arial" w:hAnsi="Arial"/>
          <w:sz w:val="22"/>
          <w:szCs w:val="22"/>
        </w:rPr>
        <w:t xml:space="preserve"> ……………</w:t>
      </w:r>
    </w:p>
    <w:p w:rsidR="00734F3F" w:rsidRDefault="007F1838" w:rsidP="007F1838">
      <w:pPr>
        <w:rPr>
          <w:rFonts w:ascii="Arial" w:hAnsi="Arial"/>
          <w:i/>
          <w:sz w:val="20"/>
        </w:rPr>
      </w:pPr>
      <w:r>
        <w:rPr>
          <w:rFonts w:ascii="Arial" w:hAnsi="Arial"/>
          <w:i/>
          <w:sz w:val="20"/>
        </w:rPr>
        <w:t xml:space="preserve"> </w:t>
      </w:r>
      <w:r w:rsidR="00734F3F">
        <w:rPr>
          <w:rFonts w:ascii="Arial" w:hAnsi="Arial"/>
          <w:i/>
          <w:sz w:val="20"/>
        </w:rPr>
        <w:t>(Student)</w:t>
      </w:r>
    </w:p>
    <w:p w:rsidR="007F1838" w:rsidRPr="007F1838" w:rsidRDefault="007F1838" w:rsidP="007F1838">
      <w:pPr>
        <w:rPr>
          <w:rFonts w:ascii="Arial" w:hAnsi="Arial"/>
          <w:sz w:val="22"/>
          <w:szCs w:val="22"/>
        </w:rPr>
      </w:pPr>
      <w:r w:rsidRPr="007F1838">
        <w:rPr>
          <w:rFonts w:ascii="Arial" w:hAnsi="Arial"/>
          <w:sz w:val="22"/>
          <w:szCs w:val="22"/>
        </w:rPr>
        <w:t>Signed: ………………………………</w:t>
      </w:r>
      <w:r>
        <w:rPr>
          <w:rFonts w:ascii="Arial" w:hAnsi="Arial"/>
          <w:sz w:val="22"/>
          <w:szCs w:val="22"/>
        </w:rPr>
        <w:t>.</w:t>
      </w:r>
      <w:r>
        <w:rPr>
          <w:rFonts w:ascii="Arial" w:hAnsi="Arial"/>
          <w:sz w:val="22"/>
          <w:szCs w:val="22"/>
        </w:rPr>
        <w:tab/>
        <w:t xml:space="preserve">Print Name: ....................................................  </w:t>
      </w:r>
      <w:r w:rsidRPr="007F1838">
        <w:rPr>
          <w:rFonts w:ascii="Arial" w:hAnsi="Arial"/>
          <w:sz w:val="22"/>
          <w:szCs w:val="22"/>
        </w:rPr>
        <w:t>Dated:</w:t>
      </w:r>
      <w:r>
        <w:rPr>
          <w:rFonts w:ascii="Arial" w:hAnsi="Arial"/>
          <w:sz w:val="22"/>
          <w:szCs w:val="22"/>
        </w:rPr>
        <w:t xml:space="preserve"> ……………</w:t>
      </w:r>
    </w:p>
    <w:p w:rsidR="00734F3F" w:rsidRDefault="007F1838" w:rsidP="007F1838">
      <w:pPr>
        <w:rPr>
          <w:rFonts w:ascii="Arial" w:hAnsi="Arial"/>
          <w:iCs/>
          <w:sz w:val="20"/>
        </w:rPr>
      </w:pPr>
      <w:r>
        <w:rPr>
          <w:rFonts w:ascii="Arial" w:hAnsi="Arial"/>
          <w:i/>
          <w:sz w:val="20"/>
        </w:rPr>
        <w:t xml:space="preserve"> </w:t>
      </w:r>
      <w:r w:rsidR="00734F3F">
        <w:rPr>
          <w:rFonts w:ascii="Arial" w:hAnsi="Arial"/>
          <w:i/>
          <w:sz w:val="20"/>
        </w:rPr>
        <w:t>(Finance)</w:t>
      </w:r>
    </w:p>
    <w:p w:rsidR="00734F3F" w:rsidRDefault="00734F3F">
      <w:pPr>
        <w:rPr>
          <w:rFonts w:ascii="Arial" w:hAnsi="Arial"/>
          <w:i/>
          <w:sz w:val="20"/>
        </w:rPr>
      </w:pPr>
    </w:p>
    <w:p w:rsidR="00734F3F" w:rsidRPr="001B59AD" w:rsidRDefault="00444FA4" w:rsidP="001B59AD">
      <w:pPr>
        <w:pStyle w:val="BodyText"/>
        <w:jc w:val="center"/>
        <w:rPr>
          <w:caps/>
          <w:sz w:val="24"/>
          <w:szCs w:val="24"/>
        </w:rPr>
      </w:pPr>
      <w:r w:rsidRPr="00444FA4">
        <w:rPr>
          <w:caps/>
          <w:sz w:val="24"/>
          <w:szCs w:val="24"/>
        </w:rPr>
        <w:t>Once completed, this form should be presented to Registry by the student</w:t>
      </w:r>
      <w:r>
        <w:rPr>
          <w:caps/>
          <w:sz w:val="24"/>
          <w:szCs w:val="24"/>
        </w:rPr>
        <w:t>. REGISTRATION IS SUBJ</w:t>
      </w:r>
      <w:r w:rsidR="001B59AD">
        <w:rPr>
          <w:caps/>
          <w:sz w:val="24"/>
          <w:szCs w:val="24"/>
        </w:rPr>
        <w:t>ECT TO CONFIRMATION BY REGISTRY</w:t>
      </w:r>
      <w:r w:rsidR="00734F3F">
        <w:br w:type="page"/>
      </w:r>
    </w:p>
    <w:p w:rsidR="00734F3F" w:rsidRDefault="00734F3F">
      <w:pPr>
        <w:pStyle w:val="BodyText"/>
        <w:jc w:val="center"/>
      </w:pPr>
    </w:p>
    <w:p w:rsidR="00734F3F" w:rsidRDefault="00734F3F">
      <w:pPr>
        <w:pStyle w:val="BodyText"/>
        <w:jc w:val="center"/>
      </w:pPr>
    </w:p>
    <w:p w:rsidR="00734F3F" w:rsidRDefault="00734F3F">
      <w:pPr>
        <w:pStyle w:val="BodyText"/>
        <w:jc w:val="center"/>
      </w:pPr>
      <w:r>
        <w:t>ASSOCIATE STUDENT</w:t>
      </w:r>
    </w:p>
    <w:p w:rsidR="00734F3F" w:rsidRDefault="00734F3F">
      <w:pPr>
        <w:pStyle w:val="BodyText"/>
        <w:jc w:val="center"/>
      </w:pPr>
    </w:p>
    <w:p w:rsidR="00734F3F" w:rsidRDefault="00734F3F">
      <w:pPr>
        <w:pStyle w:val="BodyText"/>
        <w:jc w:val="center"/>
      </w:pPr>
      <w:r>
        <w:t>EXPLANATORY NOTES</w:t>
      </w:r>
    </w:p>
    <w:p w:rsidR="00734F3F" w:rsidRDefault="00734F3F">
      <w:pPr>
        <w:pStyle w:val="BodyText"/>
        <w:jc w:val="center"/>
      </w:pPr>
    </w:p>
    <w:p w:rsidR="00734F3F" w:rsidRDefault="00734F3F">
      <w:pPr>
        <w:pStyle w:val="BodyText"/>
        <w:rPr>
          <w:b w:val="0"/>
          <w:bCs/>
          <w:sz w:val="24"/>
        </w:rPr>
      </w:pPr>
    </w:p>
    <w:p w:rsidR="00734F3F" w:rsidRDefault="00734F3F">
      <w:pPr>
        <w:pStyle w:val="BodyText"/>
        <w:jc w:val="both"/>
      </w:pPr>
    </w:p>
    <w:p w:rsidR="00734F3F" w:rsidRDefault="00734F3F">
      <w:pPr>
        <w:pStyle w:val="BodyText"/>
        <w:jc w:val="both"/>
        <w:rPr>
          <w:b w:val="0"/>
          <w:bCs/>
          <w:sz w:val="24"/>
        </w:rPr>
      </w:pPr>
      <w:r>
        <w:rPr>
          <w:b w:val="0"/>
          <w:bCs/>
          <w:sz w:val="24"/>
        </w:rPr>
        <w:t xml:space="preserve">Associate is a category available solely for those students who have imminent re-sits / re-assessments following examination failure. It is unusual and inadvisable to authorise an associate studentship for more than 2 terms. </w:t>
      </w:r>
    </w:p>
    <w:p w:rsidR="00734F3F" w:rsidRDefault="00734F3F">
      <w:pPr>
        <w:pStyle w:val="BodyText"/>
        <w:jc w:val="both"/>
        <w:rPr>
          <w:b w:val="0"/>
          <w:bCs/>
          <w:sz w:val="24"/>
        </w:rPr>
      </w:pPr>
    </w:p>
    <w:p w:rsidR="00734F3F" w:rsidRDefault="00734F3F">
      <w:pPr>
        <w:pStyle w:val="BodyText"/>
        <w:jc w:val="both"/>
        <w:rPr>
          <w:b w:val="0"/>
          <w:bCs/>
          <w:sz w:val="24"/>
        </w:rPr>
      </w:pPr>
      <w:r>
        <w:rPr>
          <w:b w:val="0"/>
          <w:bCs/>
          <w:sz w:val="24"/>
        </w:rPr>
        <w:t>International students wishing to be associate students must follow an approved timetable of study that satisfies immigration regulations pertaining to minimum workload. They should also be subject to attendance monitoring policies.</w:t>
      </w:r>
    </w:p>
    <w:p w:rsidR="00734F3F" w:rsidRDefault="00734F3F">
      <w:pPr>
        <w:pStyle w:val="BodyText"/>
      </w:pPr>
    </w:p>
    <w:p w:rsidR="00734F3F" w:rsidRDefault="00734F3F">
      <w:pPr>
        <w:pStyle w:val="BodyText"/>
      </w:pPr>
      <w:r>
        <w:t>BASIC Associate</w:t>
      </w:r>
    </w:p>
    <w:p w:rsidR="00734F3F" w:rsidRDefault="00734F3F">
      <w:pPr>
        <w:pStyle w:val="BodyText"/>
      </w:pPr>
    </w:p>
    <w:p w:rsidR="00734F3F" w:rsidRDefault="00734F3F">
      <w:pPr>
        <w:pStyle w:val="BodyText"/>
        <w:rPr>
          <w:b w:val="0"/>
          <w:bCs/>
          <w:sz w:val="24"/>
          <w:u w:val="single"/>
        </w:rPr>
      </w:pPr>
      <w:r>
        <w:rPr>
          <w:b w:val="0"/>
          <w:bCs/>
          <w:sz w:val="24"/>
          <w:u w:val="single"/>
        </w:rPr>
        <w:t>Basic Associate student membership is only available to Home students</w:t>
      </w:r>
    </w:p>
    <w:p w:rsidR="00734F3F" w:rsidRDefault="00734F3F">
      <w:pPr>
        <w:pStyle w:val="BodyText"/>
        <w:rPr>
          <w:b w:val="0"/>
          <w:bCs/>
          <w:sz w:val="24"/>
          <w:u w:val="single"/>
        </w:rPr>
      </w:pPr>
    </w:p>
    <w:p w:rsidR="00734F3F" w:rsidRDefault="00734F3F">
      <w:pPr>
        <w:pStyle w:val="BodyText"/>
        <w:rPr>
          <w:b w:val="0"/>
          <w:bCs/>
          <w:sz w:val="24"/>
        </w:rPr>
      </w:pPr>
      <w:r>
        <w:rPr>
          <w:b w:val="0"/>
          <w:bCs/>
          <w:sz w:val="24"/>
        </w:rPr>
        <w:t>Registering as a Basic Associate entitles a student to the following privileges, but does include attendance at lectures and tutorials:</w:t>
      </w:r>
    </w:p>
    <w:p w:rsidR="00734F3F" w:rsidRDefault="00734F3F">
      <w:pPr>
        <w:pStyle w:val="BodyText"/>
        <w:rPr>
          <w:b w:val="0"/>
          <w:bCs/>
          <w:sz w:val="24"/>
        </w:rPr>
      </w:pPr>
    </w:p>
    <w:p w:rsidR="00734F3F" w:rsidRDefault="00734F3F">
      <w:pPr>
        <w:pStyle w:val="BodyText"/>
        <w:numPr>
          <w:ilvl w:val="0"/>
          <w:numId w:val="1"/>
        </w:numPr>
        <w:rPr>
          <w:b w:val="0"/>
          <w:bCs/>
          <w:sz w:val="24"/>
        </w:rPr>
      </w:pPr>
      <w:r>
        <w:rPr>
          <w:b w:val="0"/>
          <w:bCs/>
          <w:sz w:val="24"/>
        </w:rPr>
        <w:t>Access to IT facilities allowable through user account including e-mail</w:t>
      </w:r>
    </w:p>
    <w:p w:rsidR="00734F3F" w:rsidRDefault="00734F3F">
      <w:pPr>
        <w:pStyle w:val="BodyText"/>
        <w:numPr>
          <w:ilvl w:val="0"/>
          <w:numId w:val="1"/>
        </w:numPr>
        <w:rPr>
          <w:b w:val="0"/>
          <w:bCs/>
          <w:sz w:val="24"/>
        </w:rPr>
      </w:pPr>
      <w:r>
        <w:rPr>
          <w:b w:val="0"/>
          <w:bCs/>
          <w:sz w:val="24"/>
        </w:rPr>
        <w:t>Access to certain rooms/buildings where availability is restricted to registered students.</w:t>
      </w:r>
    </w:p>
    <w:p w:rsidR="00734F3F" w:rsidRDefault="00734F3F">
      <w:pPr>
        <w:pStyle w:val="BodyText"/>
        <w:numPr>
          <w:ilvl w:val="0"/>
          <w:numId w:val="1"/>
        </w:numPr>
        <w:rPr>
          <w:b w:val="0"/>
          <w:bCs/>
          <w:sz w:val="24"/>
        </w:rPr>
      </w:pPr>
      <w:r>
        <w:rPr>
          <w:b w:val="0"/>
          <w:bCs/>
          <w:sz w:val="24"/>
        </w:rPr>
        <w:t>Full use of Library facilities including normal borrowing rights and access to short-term loan collection.</w:t>
      </w:r>
    </w:p>
    <w:p w:rsidR="00734F3F" w:rsidRDefault="00734F3F">
      <w:pPr>
        <w:pStyle w:val="BodyText"/>
        <w:numPr>
          <w:ilvl w:val="0"/>
          <w:numId w:val="1"/>
        </w:numPr>
        <w:rPr>
          <w:b w:val="0"/>
          <w:bCs/>
          <w:sz w:val="24"/>
        </w:rPr>
      </w:pPr>
      <w:r>
        <w:rPr>
          <w:b w:val="0"/>
          <w:bCs/>
          <w:sz w:val="24"/>
        </w:rPr>
        <w:t>Eligible for University accommodation (at extra cost)</w:t>
      </w:r>
    </w:p>
    <w:p w:rsidR="00734F3F" w:rsidRDefault="00734F3F">
      <w:pPr>
        <w:pStyle w:val="BodyText"/>
        <w:numPr>
          <w:ilvl w:val="0"/>
          <w:numId w:val="1"/>
        </w:numPr>
        <w:rPr>
          <w:b w:val="0"/>
          <w:bCs/>
          <w:sz w:val="24"/>
        </w:rPr>
      </w:pPr>
      <w:r>
        <w:rPr>
          <w:b w:val="0"/>
          <w:bCs/>
          <w:sz w:val="24"/>
        </w:rPr>
        <w:t>Recognition as registered student member of the University.</w:t>
      </w:r>
    </w:p>
    <w:p w:rsidR="00734F3F" w:rsidRDefault="00734F3F">
      <w:pPr>
        <w:pStyle w:val="BodyText"/>
        <w:ind w:left="420"/>
        <w:rPr>
          <w:b w:val="0"/>
          <w:bCs/>
          <w:sz w:val="24"/>
        </w:rPr>
      </w:pPr>
    </w:p>
    <w:p w:rsidR="00734F3F" w:rsidRDefault="00734F3F">
      <w:pPr>
        <w:pStyle w:val="BodyText"/>
        <w:ind w:left="420"/>
        <w:rPr>
          <w:b w:val="0"/>
          <w:bCs/>
          <w:sz w:val="24"/>
        </w:rPr>
      </w:pPr>
    </w:p>
    <w:p w:rsidR="00734F3F" w:rsidRDefault="00734F3F">
      <w:pPr>
        <w:pStyle w:val="BodyText"/>
        <w:rPr>
          <w:rFonts w:eastAsia="Arial Unicode MS"/>
          <w:b w:val="0"/>
          <w:bCs/>
          <w:sz w:val="24"/>
        </w:rPr>
      </w:pPr>
      <w:r>
        <w:rPr>
          <w:sz w:val="24"/>
        </w:rPr>
        <w:t>Note</w:t>
      </w:r>
      <w:r>
        <w:rPr>
          <w:b w:val="0"/>
          <w:bCs/>
          <w:sz w:val="24"/>
        </w:rPr>
        <w:t xml:space="preserve"> - in certain circumstances an individual may become an External Reader within the University Library. An External Reader has reference access and may read books and journals within the library and make use of the photocopiers, but may not use IT facilities. A maximum of 5 general loan books may be borrowed if an annual membership fee is paid.  There is no access to the short loan collection as an External Reader.  </w:t>
      </w:r>
      <w:r>
        <w:rPr>
          <w:b w:val="0"/>
          <w:bCs/>
          <w:sz w:val="24"/>
          <w:u w:val="single"/>
        </w:rPr>
        <w:t>Membership of the Library as an External reader will not entitle the individual to any privileges bestowed upon Associate students.</w:t>
      </w:r>
    </w:p>
    <w:p w:rsidR="00734F3F" w:rsidRDefault="00734F3F">
      <w:pPr>
        <w:pStyle w:val="BodyText"/>
        <w:ind w:left="420"/>
        <w:rPr>
          <w:bCs/>
        </w:rPr>
      </w:pPr>
      <w:r>
        <w:rPr>
          <w:bCs/>
        </w:rPr>
        <w:t> </w:t>
      </w:r>
    </w:p>
    <w:p w:rsidR="00734F3F" w:rsidRPr="00734F3F" w:rsidRDefault="00734F3F">
      <w:pPr>
        <w:pStyle w:val="BodyText"/>
        <w:rPr>
          <w:bCs/>
          <w:sz w:val="24"/>
          <w:u w:val="single"/>
        </w:rPr>
      </w:pPr>
      <w:r w:rsidRPr="00734F3F">
        <w:rPr>
          <w:bCs/>
          <w:sz w:val="24"/>
          <w:u w:val="single"/>
        </w:rPr>
        <w:t>International Students</w:t>
      </w:r>
    </w:p>
    <w:p w:rsidR="00734F3F" w:rsidRDefault="00734F3F">
      <w:pPr>
        <w:pStyle w:val="BodyText"/>
        <w:ind w:left="420"/>
        <w:rPr>
          <w:b w:val="0"/>
          <w:bCs/>
          <w:sz w:val="24"/>
        </w:rPr>
      </w:pPr>
    </w:p>
    <w:p w:rsidR="00734F3F" w:rsidRDefault="00734F3F" w:rsidP="00444FA4">
      <w:pPr>
        <w:pStyle w:val="BodyText"/>
        <w:rPr>
          <w:b w:val="0"/>
          <w:bCs/>
          <w:sz w:val="24"/>
        </w:rPr>
      </w:pPr>
      <w:r>
        <w:rPr>
          <w:b w:val="0"/>
          <w:bCs/>
          <w:sz w:val="24"/>
        </w:rPr>
        <w:t xml:space="preserve">In order to meet UKBA regulations, all international students holding Tier 4 visas must be engaged in full-time relevant study. Therefore the minimum number of credits per term must equal 30 units. Where possible you should look to offer the subjects that the student has previously failed. In all cases, academic justification must be </w:t>
      </w:r>
      <w:r w:rsidR="00444FA4">
        <w:rPr>
          <w:b w:val="0"/>
          <w:bCs/>
          <w:sz w:val="24"/>
        </w:rPr>
        <w:t xml:space="preserve">indicated </w:t>
      </w:r>
      <w:r>
        <w:rPr>
          <w:b w:val="0"/>
          <w:bCs/>
          <w:sz w:val="24"/>
        </w:rPr>
        <w:t xml:space="preserve">in the </w:t>
      </w:r>
      <w:r w:rsidR="00444FA4">
        <w:rPr>
          <w:b w:val="0"/>
          <w:bCs/>
          <w:sz w:val="24"/>
        </w:rPr>
        <w:t>box provided.</w:t>
      </w:r>
    </w:p>
    <w:sectPr w:rsidR="00734F3F" w:rsidSect="004E5130">
      <w:headerReference w:type="even" r:id="rId9"/>
      <w:headerReference w:type="default" r:id="rId10"/>
      <w:footerReference w:type="even" r:id="rId11"/>
      <w:footerReference w:type="default" r:id="rId12"/>
      <w:headerReference w:type="first" r:id="rId13"/>
      <w:footerReference w:type="first" r:id="rId14"/>
      <w:pgSz w:w="11906" w:h="16838"/>
      <w:pgMar w:top="851" w:right="851" w:bottom="851" w:left="85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921" w:rsidRDefault="00C53921" w:rsidP="00C53921">
      <w:r>
        <w:separator/>
      </w:r>
    </w:p>
  </w:endnote>
  <w:endnote w:type="continuationSeparator" w:id="0">
    <w:p w:rsidR="00C53921" w:rsidRDefault="00C53921" w:rsidP="00C53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130" w:rsidRDefault="004E5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6694829"/>
      <w:docPartObj>
        <w:docPartGallery w:val="Page Numbers (Bottom of Page)"/>
        <w:docPartUnique/>
      </w:docPartObj>
    </w:sdtPr>
    <w:sdtContent>
      <w:sdt>
        <w:sdtPr>
          <w:id w:val="-1769616900"/>
          <w:docPartObj>
            <w:docPartGallery w:val="Page Numbers (Top of Page)"/>
            <w:docPartUnique/>
          </w:docPartObj>
        </w:sdtPr>
        <w:sdtContent>
          <w:p w:rsidR="004E5130" w:rsidRDefault="004E5130">
            <w:pPr>
              <w:pStyle w:val="Footer"/>
              <w:jc w:val="right"/>
              <w:rPr>
                <w:rFonts w:ascii="Arial" w:hAnsi="Arial" w:cs="Arial"/>
                <w:b/>
                <w:bCs/>
                <w:sz w:val="18"/>
                <w:szCs w:val="18"/>
              </w:rPr>
            </w:pPr>
            <w:r w:rsidRPr="004E5130">
              <w:rPr>
                <w:rFonts w:ascii="Arial" w:hAnsi="Arial" w:cs="Arial"/>
                <w:sz w:val="18"/>
                <w:szCs w:val="18"/>
              </w:rPr>
              <w:t xml:space="preserve">Page </w:t>
            </w:r>
            <w:r w:rsidRPr="004E5130">
              <w:rPr>
                <w:rFonts w:ascii="Arial" w:hAnsi="Arial" w:cs="Arial"/>
                <w:b/>
                <w:bCs/>
                <w:sz w:val="18"/>
                <w:szCs w:val="18"/>
              </w:rPr>
              <w:fldChar w:fldCharType="begin"/>
            </w:r>
            <w:r w:rsidRPr="004E5130">
              <w:rPr>
                <w:rFonts w:ascii="Arial" w:hAnsi="Arial" w:cs="Arial"/>
                <w:b/>
                <w:bCs/>
                <w:sz w:val="18"/>
                <w:szCs w:val="18"/>
              </w:rPr>
              <w:instrText xml:space="preserve"> PAGE </w:instrText>
            </w:r>
            <w:r w:rsidRPr="004E5130">
              <w:rPr>
                <w:rFonts w:ascii="Arial" w:hAnsi="Arial" w:cs="Arial"/>
                <w:b/>
                <w:bCs/>
                <w:sz w:val="18"/>
                <w:szCs w:val="18"/>
              </w:rPr>
              <w:fldChar w:fldCharType="separate"/>
            </w:r>
            <w:r>
              <w:rPr>
                <w:rFonts w:ascii="Arial" w:hAnsi="Arial" w:cs="Arial"/>
                <w:b/>
                <w:bCs/>
                <w:noProof/>
                <w:sz w:val="18"/>
                <w:szCs w:val="18"/>
              </w:rPr>
              <w:t>1</w:t>
            </w:r>
            <w:r w:rsidRPr="004E5130">
              <w:rPr>
                <w:rFonts w:ascii="Arial" w:hAnsi="Arial" w:cs="Arial"/>
                <w:b/>
                <w:bCs/>
                <w:sz w:val="18"/>
                <w:szCs w:val="18"/>
              </w:rPr>
              <w:fldChar w:fldCharType="end"/>
            </w:r>
            <w:r w:rsidRPr="004E5130">
              <w:rPr>
                <w:rFonts w:ascii="Arial" w:hAnsi="Arial" w:cs="Arial"/>
                <w:sz w:val="18"/>
                <w:szCs w:val="18"/>
              </w:rPr>
              <w:t xml:space="preserve"> of </w:t>
            </w:r>
            <w:r w:rsidRPr="004E5130">
              <w:rPr>
                <w:rFonts w:ascii="Arial" w:hAnsi="Arial" w:cs="Arial"/>
                <w:b/>
                <w:bCs/>
                <w:sz w:val="18"/>
                <w:szCs w:val="18"/>
              </w:rPr>
              <w:fldChar w:fldCharType="begin"/>
            </w:r>
            <w:r w:rsidRPr="004E5130">
              <w:rPr>
                <w:rFonts w:ascii="Arial" w:hAnsi="Arial" w:cs="Arial"/>
                <w:b/>
                <w:bCs/>
                <w:sz w:val="18"/>
                <w:szCs w:val="18"/>
              </w:rPr>
              <w:instrText xml:space="preserve"> NUMPAGES  </w:instrText>
            </w:r>
            <w:r w:rsidRPr="004E5130">
              <w:rPr>
                <w:rFonts w:ascii="Arial" w:hAnsi="Arial" w:cs="Arial"/>
                <w:b/>
                <w:bCs/>
                <w:sz w:val="18"/>
                <w:szCs w:val="18"/>
              </w:rPr>
              <w:fldChar w:fldCharType="separate"/>
            </w:r>
            <w:r>
              <w:rPr>
                <w:rFonts w:ascii="Arial" w:hAnsi="Arial" w:cs="Arial"/>
                <w:b/>
                <w:bCs/>
                <w:noProof/>
                <w:sz w:val="18"/>
                <w:szCs w:val="18"/>
              </w:rPr>
              <w:t>2</w:t>
            </w:r>
            <w:r w:rsidRPr="004E5130">
              <w:rPr>
                <w:rFonts w:ascii="Arial" w:hAnsi="Arial" w:cs="Arial"/>
                <w:b/>
                <w:bCs/>
                <w:sz w:val="18"/>
                <w:szCs w:val="18"/>
              </w:rPr>
              <w:fldChar w:fldCharType="end"/>
            </w:r>
          </w:p>
          <w:bookmarkStart w:id="0" w:name="_GoBack" w:displacedByCustomXml="next"/>
          <w:sdt>
            <w:sdtPr>
              <w:rPr>
                <w:rFonts w:ascii="Arial" w:hAnsi="Arial" w:cs="Arial"/>
                <w:sz w:val="18"/>
              </w:rPr>
              <w:id w:val="1831408635"/>
              <w:docPartObj>
                <w:docPartGallery w:val="Page Numbers (Bottom of Page)"/>
                <w:docPartUnique/>
              </w:docPartObj>
            </w:sdtPr>
            <w:sdtEndPr>
              <w:rPr>
                <w:noProof/>
              </w:rPr>
            </w:sdtEndPr>
            <w:sdtContent>
              <w:p w:rsidR="004E5130" w:rsidRPr="00C53921" w:rsidRDefault="004E5130" w:rsidP="004E5130">
                <w:pPr>
                  <w:pStyle w:val="Footer"/>
                  <w:jc w:val="right"/>
                  <w:rPr>
                    <w:rFonts w:ascii="Arial" w:hAnsi="Arial" w:cs="Arial"/>
                    <w:sz w:val="18"/>
                  </w:rPr>
                </w:pPr>
                <w:r>
                  <w:rPr>
                    <w:rFonts w:ascii="Arial" w:hAnsi="Arial" w:cs="Arial"/>
                    <w:i/>
                    <w:noProof/>
                    <w:sz w:val="18"/>
                  </w:rPr>
                  <w:t>Associate Student Authorisation Form</w:t>
                </w:r>
              </w:p>
            </w:sdtContent>
          </w:sdt>
          <w:p w:rsidR="004E5130" w:rsidRDefault="004E5130">
            <w:pPr>
              <w:pStyle w:val="Footer"/>
              <w:jc w:val="right"/>
            </w:pPr>
          </w:p>
          <w:bookmarkEnd w:id="0" w:displacedByCustomXml="next"/>
        </w:sdtContent>
      </w:sdt>
    </w:sdtContent>
  </w:sdt>
  <w:p w:rsidR="00C53921" w:rsidRDefault="00C539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130" w:rsidRDefault="004E5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921" w:rsidRDefault="00C53921" w:rsidP="00C53921">
      <w:r>
        <w:separator/>
      </w:r>
    </w:p>
  </w:footnote>
  <w:footnote w:type="continuationSeparator" w:id="0">
    <w:p w:rsidR="00C53921" w:rsidRDefault="00C53921" w:rsidP="00C53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130" w:rsidRDefault="004E5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921" w:rsidRDefault="00C53921">
    <w:pPr>
      <w:pStyle w:val="Header"/>
    </w:pPr>
  </w:p>
  <w:p w:rsidR="00C53921" w:rsidRDefault="00C53921">
    <w:pPr>
      <w:pStyle w:val="Header"/>
    </w:pPr>
  </w:p>
  <w:p w:rsidR="00C53921" w:rsidRDefault="00C539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130" w:rsidRDefault="004E5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526540"/>
    <w:multiLevelType w:val="hybridMultilevel"/>
    <w:tmpl w:val="2574414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F723DD"/>
    <w:rsid w:val="001B03B3"/>
    <w:rsid w:val="001B59AD"/>
    <w:rsid w:val="00444FA4"/>
    <w:rsid w:val="004E5130"/>
    <w:rsid w:val="00734F3F"/>
    <w:rsid w:val="007F1838"/>
    <w:rsid w:val="008E1345"/>
    <w:rsid w:val="00C53921"/>
    <w:rsid w:val="00DE45CB"/>
    <w:rsid w:val="00F16C13"/>
    <w:rsid w:val="00F723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D974E1"/>
  <w15:docId w15:val="{C8332069-675B-495A-9A3A-38CC3F2B2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sz w:val="24"/>
      <w:lang w:eastAsia="en-US"/>
    </w:rPr>
  </w:style>
  <w:style w:type="paragraph" w:styleId="Heading1">
    <w:name w:val="heading 1"/>
    <w:basedOn w:val="Normal"/>
    <w:next w:val="Normal"/>
    <w:qFormat/>
    <w:pPr>
      <w:keepNext/>
      <w:jc w:val="center"/>
      <w:outlineLvl w:val="0"/>
    </w:pPr>
    <w:rPr>
      <w:rFonts w:ascii="Arial" w:hAnsi="Arial"/>
      <w:b/>
    </w:rPr>
  </w:style>
  <w:style w:type="paragraph" w:styleId="Heading2">
    <w:name w:val="heading 2"/>
    <w:basedOn w:val="Normal"/>
    <w:next w:val="Normal"/>
    <w:qFormat/>
    <w:pPr>
      <w:keepNext/>
      <w:outlineLvl w:val="1"/>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b/>
      <w:sz w:val="28"/>
    </w:rPr>
  </w:style>
  <w:style w:type="table" w:styleId="TableGrid">
    <w:name w:val="Table Grid"/>
    <w:basedOn w:val="TableNormal"/>
    <w:uiPriority w:val="59"/>
    <w:rsid w:val="00F723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53921"/>
    <w:pPr>
      <w:tabs>
        <w:tab w:val="center" w:pos="4513"/>
        <w:tab w:val="right" w:pos="9026"/>
      </w:tabs>
    </w:pPr>
  </w:style>
  <w:style w:type="character" w:customStyle="1" w:styleId="HeaderChar">
    <w:name w:val="Header Char"/>
    <w:basedOn w:val="DefaultParagraphFont"/>
    <w:link w:val="Header"/>
    <w:uiPriority w:val="99"/>
    <w:rsid w:val="00C53921"/>
    <w:rPr>
      <w:color w:val="000000"/>
      <w:sz w:val="24"/>
      <w:lang w:eastAsia="en-US"/>
    </w:rPr>
  </w:style>
  <w:style w:type="paragraph" w:styleId="Footer">
    <w:name w:val="footer"/>
    <w:basedOn w:val="Normal"/>
    <w:link w:val="FooterChar"/>
    <w:uiPriority w:val="99"/>
    <w:unhideWhenUsed/>
    <w:rsid w:val="00C53921"/>
    <w:pPr>
      <w:tabs>
        <w:tab w:val="center" w:pos="4513"/>
        <w:tab w:val="right" w:pos="9026"/>
      </w:tabs>
    </w:pPr>
  </w:style>
  <w:style w:type="character" w:customStyle="1" w:styleId="FooterChar">
    <w:name w:val="Footer Char"/>
    <w:basedOn w:val="DefaultParagraphFont"/>
    <w:link w:val="Footer"/>
    <w:uiPriority w:val="99"/>
    <w:rsid w:val="00C53921"/>
    <w:rPr>
      <w:color w:val="00000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7.jpg@01D47050.F3F0188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ASSOCIATE STUDENT AUTHORISATION</vt:lpstr>
    </vt:vector>
  </TitlesOfParts>
  <Company>University of Buckingham</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STUDENT AUTHORISATION</dc:title>
  <dc:subject/>
  <dc:creator>pking</dc:creator>
  <cp:keywords/>
  <dc:description/>
  <cp:lastModifiedBy>Katie Evans</cp:lastModifiedBy>
  <cp:revision>6</cp:revision>
  <dcterms:created xsi:type="dcterms:W3CDTF">2012-09-10T09:45:00Z</dcterms:created>
  <dcterms:modified xsi:type="dcterms:W3CDTF">2018-12-19T10:31:00Z</dcterms:modified>
</cp:coreProperties>
</file>